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CC1E8" w14:textId="1F860FD0" w:rsidR="000852AF" w:rsidRDefault="005B316F">
      <w:pPr>
        <w:rPr>
          <w:noProof/>
          <w:vertAlign w:val="subscript"/>
        </w:rPr>
      </w:pPr>
      <w:r>
        <w:rPr>
          <w:noProof/>
        </w:rPr>
        <w:drawing>
          <wp:inline distT="0" distB="0" distL="0" distR="0" wp14:anchorId="7709D216" wp14:editId="7057DBCE">
            <wp:extent cx="1249680" cy="1249680"/>
            <wp:effectExtent l="0" t="0" r="7620" b="7620"/>
            <wp:docPr id="1716324796" name="Picture 1" descr="A logo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6324796" name="Picture 1" descr="A logo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vertAlign w:val="subscript"/>
        </w:rPr>
        <w:t xml:space="preserve">                                                                                                                                                                       </w:t>
      </w:r>
      <w:r>
        <w:rPr>
          <w:noProof/>
          <w:vertAlign w:val="subscript"/>
        </w:rPr>
        <w:drawing>
          <wp:inline distT="0" distB="0" distL="0" distR="0" wp14:anchorId="471D4F35" wp14:editId="7DF808D1">
            <wp:extent cx="1219200" cy="1410644"/>
            <wp:effectExtent l="0" t="0" r="0" b="0"/>
            <wp:docPr id="484808272" name="Picture 2" descr="A logo with a heart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808272" name="Picture 2" descr="A logo with a heart and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080" cy="1430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C736A" w14:textId="77777777" w:rsidR="005B316F" w:rsidRDefault="005B316F">
      <w:pPr>
        <w:rPr>
          <w:noProof/>
          <w:vertAlign w:val="subscript"/>
        </w:rPr>
      </w:pPr>
    </w:p>
    <w:p w14:paraId="1FCC4D8B" w14:textId="77777777" w:rsidR="00A32F6C" w:rsidRDefault="00D533B1" w:rsidP="005B316F">
      <w:pPr>
        <w:jc w:val="center"/>
        <w:rPr>
          <w:b/>
          <w:bCs/>
          <w:noProof/>
          <w:sz w:val="96"/>
          <w:szCs w:val="96"/>
          <w:vertAlign w:val="subscript"/>
        </w:rPr>
      </w:pPr>
      <w:r w:rsidRPr="00FE4B7F">
        <w:rPr>
          <w:b/>
          <w:bCs/>
          <w:noProof/>
          <w:sz w:val="96"/>
          <w:szCs w:val="96"/>
          <w:vertAlign w:val="subscript"/>
        </w:rPr>
        <w:t>Mayor’s Commission on Reparation</w:t>
      </w:r>
    </w:p>
    <w:p w14:paraId="1A27B695" w14:textId="2047931E" w:rsidR="00783E83" w:rsidRPr="00783E83" w:rsidRDefault="00783E83" w:rsidP="00783E83">
      <w:pPr>
        <w:rPr>
          <w:b/>
          <w:bCs/>
          <w:noProof/>
          <w:sz w:val="52"/>
          <w:szCs w:val="52"/>
          <w:vertAlign w:val="subscript"/>
        </w:rPr>
      </w:pPr>
      <w:r w:rsidRPr="00783E83">
        <w:rPr>
          <w:b/>
          <w:bCs/>
          <w:noProof/>
          <w:sz w:val="52"/>
          <w:szCs w:val="52"/>
          <w:vertAlign w:val="subscript"/>
        </w:rPr>
        <w:t>Where:</w:t>
      </w:r>
      <w:r w:rsidR="00191F16">
        <w:rPr>
          <w:b/>
          <w:bCs/>
          <w:noProof/>
          <w:sz w:val="52"/>
          <w:szCs w:val="52"/>
          <w:vertAlign w:val="subscript"/>
        </w:rPr>
        <w:t xml:space="preserve"> </w:t>
      </w:r>
      <w:r w:rsidR="00E56343">
        <w:rPr>
          <w:b/>
          <w:bCs/>
          <w:noProof/>
          <w:sz w:val="52"/>
          <w:szCs w:val="52"/>
          <w:vertAlign w:val="subscript"/>
        </w:rPr>
        <w:t>via Zoom – link below</w:t>
      </w:r>
      <w:r w:rsidRPr="00783E83">
        <w:rPr>
          <w:b/>
          <w:bCs/>
          <w:noProof/>
          <w:sz w:val="52"/>
          <w:szCs w:val="52"/>
          <w:vertAlign w:val="subscript"/>
        </w:rPr>
        <w:t xml:space="preserve"> </w:t>
      </w:r>
    </w:p>
    <w:p w14:paraId="41024959" w14:textId="24CD4734" w:rsidR="00783E83" w:rsidRDefault="00783E83" w:rsidP="00783E83">
      <w:pPr>
        <w:rPr>
          <w:b/>
          <w:bCs/>
          <w:noProof/>
          <w:sz w:val="52"/>
          <w:szCs w:val="52"/>
          <w:vertAlign w:val="subscript"/>
        </w:rPr>
      </w:pPr>
      <w:r w:rsidRPr="00783E83">
        <w:rPr>
          <w:b/>
          <w:bCs/>
          <w:noProof/>
          <w:sz w:val="52"/>
          <w:szCs w:val="52"/>
          <w:vertAlign w:val="subscript"/>
        </w:rPr>
        <w:t xml:space="preserve">Time:  </w:t>
      </w:r>
      <w:r w:rsidR="004B35B0">
        <w:rPr>
          <w:b/>
          <w:bCs/>
          <w:noProof/>
          <w:sz w:val="52"/>
          <w:szCs w:val="52"/>
          <w:vertAlign w:val="subscript"/>
        </w:rPr>
        <w:t>4</w:t>
      </w:r>
      <w:r w:rsidR="007F2316">
        <w:rPr>
          <w:b/>
          <w:bCs/>
          <w:noProof/>
          <w:sz w:val="52"/>
          <w:szCs w:val="52"/>
          <w:vertAlign w:val="subscript"/>
        </w:rPr>
        <w:t>:00</w:t>
      </w:r>
      <w:r w:rsidRPr="00783E83">
        <w:rPr>
          <w:b/>
          <w:bCs/>
          <w:noProof/>
          <w:sz w:val="52"/>
          <w:szCs w:val="52"/>
          <w:vertAlign w:val="subscript"/>
        </w:rPr>
        <w:t xml:space="preserve"> pm to </w:t>
      </w:r>
      <w:r w:rsidR="004B35B0">
        <w:rPr>
          <w:b/>
          <w:bCs/>
          <w:noProof/>
          <w:sz w:val="52"/>
          <w:szCs w:val="52"/>
          <w:vertAlign w:val="subscript"/>
        </w:rPr>
        <w:t>5:00</w:t>
      </w:r>
      <w:r w:rsidR="007F2316">
        <w:rPr>
          <w:b/>
          <w:bCs/>
          <w:noProof/>
          <w:sz w:val="52"/>
          <w:szCs w:val="52"/>
          <w:vertAlign w:val="subscript"/>
        </w:rPr>
        <w:t xml:space="preserve"> p</w:t>
      </w:r>
      <w:r w:rsidRPr="00783E83">
        <w:rPr>
          <w:b/>
          <w:bCs/>
          <w:noProof/>
          <w:sz w:val="52"/>
          <w:szCs w:val="52"/>
          <w:vertAlign w:val="subscript"/>
        </w:rPr>
        <w:t>m</w:t>
      </w:r>
    </w:p>
    <w:p w14:paraId="10CD928B" w14:textId="4736406B" w:rsidR="00783E83" w:rsidRPr="00783E83" w:rsidRDefault="00783E83" w:rsidP="00783E83">
      <w:pPr>
        <w:rPr>
          <w:b/>
          <w:bCs/>
          <w:noProof/>
          <w:sz w:val="52"/>
          <w:szCs w:val="52"/>
          <w:vertAlign w:val="subscript"/>
        </w:rPr>
      </w:pPr>
      <w:r>
        <w:rPr>
          <w:b/>
          <w:bCs/>
          <w:noProof/>
          <w:sz w:val="52"/>
          <w:szCs w:val="52"/>
          <w:vertAlign w:val="subscript"/>
        </w:rPr>
        <w:t xml:space="preserve">Date: </w:t>
      </w:r>
      <w:r w:rsidR="004B35B0">
        <w:rPr>
          <w:b/>
          <w:bCs/>
          <w:noProof/>
          <w:sz w:val="52"/>
          <w:szCs w:val="52"/>
          <w:vertAlign w:val="subscript"/>
        </w:rPr>
        <w:t>July 13</w:t>
      </w:r>
      <w:r w:rsidR="0069460E">
        <w:rPr>
          <w:b/>
          <w:bCs/>
          <w:noProof/>
          <w:sz w:val="52"/>
          <w:szCs w:val="52"/>
          <w:vertAlign w:val="subscript"/>
        </w:rPr>
        <w:t>,</w:t>
      </w:r>
      <w:r w:rsidR="0019788F">
        <w:rPr>
          <w:b/>
          <w:bCs/>
          <w:noProof/>
          <w:sz w:val="52"/>
          <w:szCs w:val="52"/>
          <w:vertAlign w:val="subscript"/>
        </w:rPr>
        <w:t xml:space="preserve"> </w:t>
      </w:r>
      <w:r w:rsidR="0069460E">
        <w:rPr>
          <w:b/>
          <w:bCs/>
          <w:noProof/>
          <w:sz w:val="52"/>
          <w:szCs w:val="52"/>
          <w:vertAlign w:val="subscript"/>
        </w:rPr>
        <w:t>2026</w:t>
      </w:r>
    </w:p>
    <w:p w14:paraId="6C5FFD04" w14:textId="2E522117" w:rsidR="00E47D24" w:rsidRPr="00783E83" w:rsidRDefault="00E47D24" w:rsidP="005B316F">
      <w:pPr>
        <w:jc w:val="center"/>
        <w:rPr>
          <w:b/>
          <w:bCs/>
          <w:noProof/>
          <w:sz w:val="52"/>
          <w:szCs w:val="52"/>
          <w:vertAlign w:val="subscript"/>
        </w:rPr>
      </w:pPr>
      <w:r w:rsidRPr="00783E83">
        <w:rPr>
          <w:b/>
          <w:bCs/>
          <w:noProof/>
          <w:sz w:val="52"/>
          <w:szCs w:val="52"/>
          <w:vertAlign w:val="subscript"/>
        </w:rPr>
        <w:t>Agenda</w:t>
      </w:r>
    </w:p>
    <w:p w14:paraId="49218BFA" w14:textId="77777777" w:rsidR="00D533B1" w:rsidRDefault="00D533B1" w:rsidP="00D533B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sz w:val="40"/>
          <w:szCs w:val="40"/>
        </w:rPr>
      </w:pPr>
      <w:r w:rsidRPr="00FC21BA">
        <w:rPr>
          <w:rFonts w:eastAsia="Times New Roman"/>
          <w:b/>
          <w:bCs/>
          <w:color w:val="000000"/>
          <w:sz w:val="40"/>
          <w:szCs w:val="40"/>
        </w:rPr>
        <w:t>Call to Order/Roll Call</w:t>
      </w:r>
    </w:p>
    <w:p w14:paraId="4419A3B0" w14:textId="4D206143" w:rsidR="004B35B0" w:rsidRDefault="001C0876" w:rsidP="00D533B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sz w:val="40"/>
          <w:szCs w:val="40"/>
        </w:rPr>
      </w:pPr>
      <w:r>
        <w:rPr>
          <w:rFonts w:eastAsia="Times New Roman"/>
          <w:b/>
          <w:bCs/>
          <w:color w:val="000000"/>
          <w:sz w:val="40"/>
          <w:szCs w:val="40"/>
        </w:rPr>
        <w:t xml:space="preserve">Increase in funding </w:t>
      </w:r>
      <w:r w:rsidR="00205C10">
        <w:rPr>
          <w:rFonts w:eastAsia="Times New Roman"/>
          <w:b/>
          <w:bCs/>
          <w:color w:val="000000"/>
          <w:sz w:val="40"/>
          <w:szCs w:val="40"/>
        </w:rPr>
        <w:t>/extension of research</w:t>
      </w:r>
    </w:p>
    <w:p w14:paraId="2E3168C8" w14:textId="4A7168E7" w:rsidR="00205C10" w:rsidRDefault="00205C10" w:rsidP="00D533B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sz w:val="40"/>
          <w:szCs w:val="40"/>
        </w:rPr>
      </w:pPr>
      <w:r>
        <w:rPr>
          <w:rFonts w:eastAsia="Times New Roman"/>
          <w:b/>
          <w:bCs/>
          <w:color w:val="000000"/>
          <w:sz w:val="40"/>
          <w:szCs w:val="40"/>
        </w:rPr>
        <w:t>Determining a review and approval process</w:t>
      </w:r>
    </w:p>
    <w:p w14:paraId="4D99B37E" w14:textId="542ED6C3" w:rsidR="00205C10" w:rsidRDefault="00205C10" w:rsidP="00D533B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sz w:val="40"/>
          <w:szCs w:val="40"/>
        </w:rPr>
      </w:pPr>
      <w:r>
        <w:rPr>
          <w:rFonts w:eastAsia="Times New Roman"/>
          <w:b/>
          <w:bCs/>
          <w:color w:val="000000"/>
          <w:sz w:val="40"/>
          <w:szCs w:val="40"/>
        </w:rPr>
        <w:t>Legal concerns with respect to documentation</w:t>
      </w:r>
    </w:p>
    <w:p w14:paraId="2F13A827" w14:textId="095AC591" w:rsidR="001641AE" w:rsidRPr="00FC21BA" w:rsidRDefault="001641AE" w:rsidP="00D533B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sz w:val="40"/>
          <w:szCs w:val="40"/>
        </w:rPr>
      </w:pPr>
      <w:r>
        <w:rPr>
          <w:rFonts w:eastAsia="Times New Roman"/>
          <w:b/>
          <w:bCs/>
          <w:color w:val="000000"/>
          <w:sz w:val="40"/>
          <w:szCs w:val="40"/>
        </w:rPr>
        <w:t>Possible public sessions on reco</w:t>
      </w:r>
      <w:r w:rsidR="002A04C3">
        <w:rPr>
          <w:rFonts w:eastAsia="Times New Roman"/>
          <w:b/>
          <w:bCs/>
          <w:color w:val="000000"/>
          <w:sz w:val="40"/>
          <w:szCs w:val="40"/>
        </w:rPr>
        <w:t xml:space="preserve">mmendations </w:t>
      </w:r>
    </w:p>
    <w:p w14:paraId="606E4602" w14:textId="3DE80985" w:rsidR="00255B2C" w:rsidRDefault="00255B2C" w:rsidP="00255B2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sz w:val="40"/>
          <w:szCs w:val="40"/>
        </w:rPr>
      </w:pPr>
      <w:r>
        <w:rPr>
          <w:rFonts w:eastAsia="Times New Roman"/>
          <w:b/>
          <w:bCs/>
          <w:color w:val="000000"/>
          <w:sz w:val="40"/>
          <w:szCs w:val="40"/>
        </w:rPr>
        <w:t>Closed Session</w:t>
      </w:r>
    </w:p>
    <w:p w14:paraId="5FDB0DB1" w14:textId="7AD8B12E" w:rsidR="00B7111D" w:rsidRDefault="00B7111D" w:rsidP="00820013">
      <w:pPr>
        <w:pStyle w:val="xmsonormal"/>
        <w:ind w:left="720"/>
      </w:pPr>
    </w:p>
    <w:p w14:paraId="045510C8" w14:textId="2F62C902" w:rsidR="00B7111D" w:rsidRPr="0089581E" w:rsidRDefault="00B7111D" w:rsidP="00870AAB">
      <w:pPr>
        <w:pStyle w:val="xmsonormal"/>
        <w:numPr>
          <w:ilvl w:val="0"/>
          <w:numId w:val="11"/>
        </w:numPr>
        <w:rPr>
          <w:b/>
          <w:bCs/>
          <w:i/>
          <w:iCs/>
        </w:rPr>
      </w:pPr>
      <w:r w:rsidRPr="0089581E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• Pursuant to Section 610.021 subsection 1 of the Revised Statutes of Missouri to discuss</w:t>
      </w:r>
      <w:r w:rsidR="0089581E" w:rsidRPr="0089581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89581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legal matters, litigation, or privileged communications with </w:t>
      </w:r>
      <w:r w:rsidR="00503598" w:rsidRPr="0089581E">
        <w:rPr>
          <w:rFonts w:ascii="Times New Roman" w:hAnsi="Times New Roman" w:cs="Times New Roman"/>
          <w:b/>
          <w:bCs/>
          <w:i/>
          <w:iCs/>
          <w:sz w:val="24"/>
          <w:szCs w:val="24"/>
        </w:rPr>
        <w:t>attorneys.</w:t>
      </w:r>
    </w:p>
    <w:p w14:paraId="360BC522" w14:textId="7BCD962E" w:rsidR="00B7111D" w:rsidRPr="000834FB" w:rsidRDefault="00B7111D" w:rsidP="00D05EFD">
      <w:pPr>
        <w:pStyle w:val="xmsonormal"/>
        <w:numPr>
          <w:ilvl w:val="0"/>
          <w:numId w:val="11"/>
        </w:numPr>
        <w:rPr>
          <w:b/>
          <w:bCs/>
          <w:i/>
          <w:iCs/>
        </w:rPr>
      </w:pPr>
      <w:r w:rsidRPr="000834F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• Pursuant to Section 610.021 subsection 2 of the Revised Statutes of Missouri to discuss </w:t>
      </w:r>
      <w:r w:rsidR="000834FB" w:rsidRPr="000834FB">
        <w:rPr>
          <w:rFonts w:ascii="Times New Roman" w:hAnsi="Times New Roman" w:cs="Times New Roman"/>
          <w:b/>
          <w:bCs/>
          <w:i/>
          <w:iCs/>
          <w:sz w:val="24"/>
          <w:szCs w:val="24"/>
        </w:rPr>
        <w:t>real</w:t>
      </w:r>
      <w:r w:rsidR="000834F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0834FB" w:rsidRPr="000834FB">
        <w:rPr>
          <w:rFonts w:ascii="Times New Roman" w:hAnsi="Times New Roman" w:cs="Times New Roman"/>
          <w:b/>
          <w:bCs/>
          <w:i/>
          <w:iCs/>
          <w:sz w:val="24"/>
          <w:szCs w:val="24"/>
        </w:rPr>
        <w:t>estate.</w:t>
      </w:r>
    </w:p>
    <w:p w14:paraId="33B291CE" w14:textId="111D1FD6" w:rsidR="00B7111D" w:rsidRPr="0089581E" w:rsidRDefault="00B7111D" w:rsidP="00477A27">
      <w:pPr>
        <w:pStyle w:val="xmsonormal"/>
        <w:numPr>
          <w:ilvl w:val="0"/>
          <w:numId w:val="11"/>
        </w:numPr>
        <w:rPr>
          <w:b/>
          <w:bCs/>
          <w:i/>
          <w:iCs/>
        </w:rPr>
      </w:pPr>
      <w:r w:rsidRPr="0089581E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• Pursuant to Section 610.021 subsections 3 and 13 of the Revised Statutes of Missouri to</w:t>
      </w:r>
      <w:r w:rsidR="0089581E" w:rsidRPr="0089581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89581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discuss personnel </w:t>
      </w:r>
      <w:r w:rsidR="00503598" w:rsidRPr="0089581E">
        <w:rPr>
          <w:rFonts w:ascii="Times New Roman" w:hAnsi="Times New Roman" w:cs="Times New Roman"/>
          <w:b/>
          <w:bCs/>
          <w:i/>
          <w:iCs/>
          <w:sz w:val="24"/>
          <w:szCs w:val="24"/>
        </w:rPr>
        <w:t>matters.</w:t>
      </w:r>
    </w:p>
    <w:p w14:paraId="046D6543" w14:textId="77E20021" w:rsidR="00B7111D" w:rsidRPr="0089581E" w:rsidRDefault="00B7111D" w:rsidP="00E86B56">
      <w:pPr>
        <w:pStyle w:val="xmsonormal"/>
        <w:numPr>
          <w:ilvl w:val="0"/>
          <w:numId w:val="11"/>
        </w:numPr>
        <w:rPr>
          <w:b/>
          <w:bCs/>
          <w:i/>
          <w:iCs/>
        </w:rPr>
      </w:pPr>
      <w:r w:rsidRPr="0089581E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• Pursuant to Section 610.021 subsection 9 of the Revised Statutes of Missouri to discuss</w:t>
      </w:r>
      <w:r w:rsidR="0089581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89581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employee labor </w:t>
      </w:r>
      <w:r w:rsidR="00503598" w:rsidRPr="0089581E">
        <w:rPr>
          <w:rFonts w:ascii="Times New Roman" w:hAnsi="Times New Roman" w:cs="Times New Roman"/>
          <w:b/>
          <w:bCs/>
          <w:i/>
          <w:iCs/>
          <w:sz w:val="24"/>
          <w:szCs w:val="24"/>
        </w:rPr>
        <w:t>negotiations.</w:t>
      </w:r>
    </w:p>
    <w:p w14:paraId="2C108BCE" w14:textId="7D318375" w:rsidR="00B7111D" w:rsidRPr="00503598" w:rsidRDefault="00B7111D" w:rsidP="00A86A7E">
      <w:pPr>
        <w:pStyle w:val="xmsonormal"/>
        <w:numPr>
          <w:ilvl w:val="0"/>
          <w:numId w:val="11"/>
        </w:numPr>
        <w:rPr>
          <w:b/>
          <w:bCs/>
          <w:i/>
          <w:iCs/>
        </w:rPr>
      </w:pPr>
      <w:r w:rsidRPr="00503598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• Pursuant to Section 610.021 subsection 11 of the Revised Statutes of Missouri to discuss</w:t>
      </w:r>
      <w:r w:rsidR="00503598" w:rsidRPr="0050359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50359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specifications for competitive </w:t>
      </w:r>
      <w:r w:rsidR="00503598" w:rsidRPr="00503598">
        <w:rPr>
          <w:rFonts w:ascii="Times New Roman" w:hAnsi="Times New Roman" w:cs="Times New Roman"/>
          <w:b/>
          <w:bCs/>
          <w:i/>
          <w:iCs/>
          <w:sz w:val="24"/>
          <w:szCs w:val="24"/>
        </w:rPr>
        <w:t>bidding.</w:t>
      </w:r>
    </w:p>
    <w:p w14:paraId="3F6A5650" w14:textId="0794E5EA" w:rsidR="00B7111D" w:rsidRPr="00503598" w:rsidRDefault="00B7111D" w:rsidP="00BB54A1">
      <w:pPr>
        <w:pStyle w:val="xmsonormal"/>
        <w:numPr>
          <w:ilvl w:val="0"/>
          <w:numId w:val="11"/>
        </w:numPr>
        <w:rPr>
          <w:b/>
          <w:bCs/>
          <w:i/>
          <w:iCs/>
        </w:rPr>
      </w:pPr>
      <w:r w:rsidRPr="00503598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• Pursuant to Section 610.021 subsection 12 of the Revised Statutes of Missouri to discuss</w:t>
      </w:r>
      <w:r w:rsidR="00503598" w:rsidRPr="0050359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503598">
        <w:rPr>
          <w:rFonts w:ascii="Times New Roman" w:hAnsi="Times New Roman" w:cs="Times New Roman"/>
          <w:b/>
          <w:bCs/>
          <w:i/>
          <w:iCs/>
          <w:sz w:val="24"/>
          <w:szCs w:val="24"/>
        </w:rPr>
        <w:t>sealed bids or proposals; or</w:t>
      </w:r>
    </w:p>
    <w:p w14:paraId="3369EC67" w14:textId="750A7E6E" w:rsidR="00B7111D" w:rsidRPr="00503598" w:rsidRDefault="00B7111D" w:rsidP="002650CE">
      <w:pPr>
        <w:pStyle w:val="xmsonormal"/>
        <w:numPr>
          <w:ilvl w:val="0"/>
          <w:numId w:val="11"/>
        </w:numPr>
        <w:rPr>
          <w:b/>
          <w:bCs/>
          <w:i/>
          <w:iCs/>
        </w:rPr>
      </w:pPr>
      <w:r w:rsidRPr="00503598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• Pursuant to Section 610.021 subsection 17 of the Revised Statutes of Missouri to discuss</w:t>
      </w:r>
      <w:r w:rsidR="00503598" w:rsidRPr="0050359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503598">
        <w:rPr>
          <w:rFonts w:ascii="Times New Roman" w:hAnsi="Times New Roman" w:cs="Times New Roman"/>
          <w:b/>
          <w:bCs/>
          <w:i/>
          <w:iCs/>
          <w:sz w:val="24"/>
          <w:szCs w:val="24"/>
        </w:rPr>
        <w:t>confidential or privileged communications with auditors</w:t>
      </w:r>
    </w:p>
    <w:p w14:paraId="04B7692C" w14:textId="4A85DFB4" w:rsidR="00D533B1" w:rsidRPr="00FC21BA" w:rsidRDefault="00D533B1" w:rsidP="00D533B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sz w:val="40"/>
          <w:szCs w:val="40"/>
        </w:rPr>
      </w:pPr>
      <w:r w:rsidRPr="00FC21BA">
        <w:rPr>
          <w:rFonts w:eastAsia="Times New Roman"/>
          <w:b/>
          <w:bCs/>
          <w:color w:val="000000"/>
          <w:sz w:val="40"/>
          <w:szCs w:val="40"/>
        </w:rPr>
        <w:t>Meeting Adjourn</w:t>
      </w:r>
      <w:r w:rsidR="00A32F6C">
        <w:rPr>
          <w:rFonts w:eastAsia="Times New Roman"/>
          <w:b/>
          <w:bCs/>
          <w:color w:val="000000"/>
          <w:sz w:val="40"/>
          <w:szCs w:val="40"/>
        </w:rPr>
        <w:t>ed</w:t>
      </w:r>
    </w:p>
    <w:p w14:paraId="6AC2B18D" w14:textId="77777777" w:rsidR="007515E4" w:rsidRPr="00D56F66" w:rsidRDefault="007515E4" w:rsidP="007515E4">
      <w:pPr>
        <w:pStyle w:val="ListParagraph"/>
        <w:spacing w:before="100" w:beforeAutospacing="1" w:after="100" w:afterAutospacing="1" w:line="240" w:lineRule="auto"/>
        <w:rPr>
          <w:rStyle w:val="contentpasted0"/>
          <w:rFonts w:ascii="Georgia" w:eastAsia="Times New Roman" w:hAnsi="Georgia"/>
          <w:b/>
          <w:bCs/>
          <w:color w:val="000000"/>
          <w:sz w:val="32"/>
          <w:szCs w:val="32"/>
          <w:u w:val="single"/>
        </w:rPr>
      </w:pPr>
      <w:r w:rsidRPr="00D56F66">
        <w:rPr>
          <w:rStyle w:val="contentpasted0"/>
          <w:rFonts w:ascii="Georgia" w:eastAsia="Times New Roman" w:hAnsi="Georgia"/>
          <w:b/>
          <w:bCs/>
          <w:color w:val="000000"/>
          <w:sz w:val="32"/>
          <w:szCs w:val="32"/>
          <w:highlight w:val="yellow"/>
          <w:u w:val="single"/>
        </w:rPr>
        <w:t xml:space="preserve">Zoom Link &amp; options for </w:t>
      </w:r>
      <w:proofErr w:type="gramStart"/>
      <w:r w:rsidRPr="00D56F66">
        <w:rPr>
          <w:rStyle w:val="contentpasted0"/>
          <w:rFonts w:ascii="Georgia" w:eastAsia="Times New Roman" w:hAnsi="Georgia"/>
          <w:b/>
          <w:bCs/>
          <w:color w:val="000000"/>
          <w:sz w:val="32"/>
          <w:szCs w:val="32"/>
          <w:highlight w:val="yellow"/>
          <w:u w:val="single"/>
        </w:rPr>
        <w:t>joining</w:t>
      </w:r>
      <w:proofErr w:type="gramEnd"/>
      <w:r w:rsidRPr="00D56F66">
        <w:rPr>
          <w:rStyle w:val="contentpasted0"/>
          <w:rFonts w:ascii="Georgia" w:eastAsia="Times New Roman" w:hAnsi="Georgia"/>
          <w:b/>
          <w:bCs/>
          <w:color w:val="000000"/>
          <w:sz w:val="32"/>
          <w:szCs w:val="32"/>
          <w:highlight w:val="yellow"/>
          <w:u w:val="single"/>
        </w:rPr>
        <w:t xml:space="preserve"> the meeting </w:t>
      </w:r>
      <w:proofErr w:type="gramStart"/>
      <w:r w:rsidRPr="00D56F66">
        <w:rPr>
          <w:rStyle w:val="contentpasted0"/>
          <w:rFonts w:ascii="Georgia" w:eastAsia="Times New Roman" w:hAnsi="Georgia"/>
          <w:b/>
          <w:bCs/>
          <w:color w:val="000000"/>
          <w:sz w:val="32"/>
          <w:szCs w:val="32"/>
          <w:highlight w:val="yellow"/>
          <w:u w:val="single"/>
        </w:rPr>
        <w:t>below</w:t>
      </w:r>
      <w:proofErr w:type="gramEnd"/>
      <w:r w:rsidRPr="00D56F66">
        <w:rPr>
          <w:rStyle w:val="contentpasted0"/>
          <w:rFonts w:ascii="Georgia" w:eastAsia="Times New Roman" w:hAnsi="Georgia"/>
          <w:b/>
          <w:bCs/>
          <w:color w:val="000000"/>
          <w:sz w:val="32"/>
          <w:szCs w:val="32"/>
          <w:highlight w:val="yellow"/>
          <w:u w:val="single"/>
        </w:rPr>
        <w:t>:</w:t>
      </w:r>
      <w:r w:rsidRPr="00D56F66">
        <w:rPr>
          <w:rStyle w:val="contentpasted0"/>
          <w:rFonts w:ascii="Georgia" w:eastAsia="Times New Roman" w:hAnsi="Georgia"/>
          <w:b/>
          <w:bCs/>
          <w:color w:val="000000"/>
          <w:sz w:val="32"/>
          <w:szCs w:val="32"/>
          <w:u w:val="single"/>
        </w:rPr>
        <w:t xml:space="preserve"> </w:t>
      </w:r>
    </w:p>
    <w:p w14:paraId="4A225AF1" w14:textId="77777777" w:rsidR="007515E4" w:rsidRDefault="007515E4" w:rsidP="007515E4">
      <w:pPr>
        <w:shd w:val="clear" w:color="auto" w:fill="FFFFFF"/>
        <w:spacing w:after="0" w:line="240" w:lineRule="auto"/>
        <w:rPr>
          <w:rFonts w:ascii="Almaden Sans" w:eastAsia="Times New Roman" w:hAnsi="Almaden Sans" w:cs="Times New Roman"/>
          <w:color w:val="00B0F0"/>
          <w:spacing w:val="6"/>
          <w:kern w:val="0"/>
          <w:sz w:val="21"/>
          <w:szCs w:val="21"/>
          <w14:ligatures w14:val="none"/>
        </w:rPr>
      </w:pPr>
      <w:r w:rsidRPr="00E0538C">
        <w:rPr>
          <w:b/>
          <w:bCs/>
          <w:sz w:val="36"/>
          <w:szCs w:val="36"/>
        </w:rPr>
        <w:t>Join Via Zoom</w:t>
      </w:r>
      <w:r w:rsidRPr="00E0538C">
        <w:rPr>
          <w:sz w:val="36"/>
          <w:szCs w:val="36"/>
        </w:rPr>
        <w:tab/>
      </w:r>
      <w:r w:rsidRPr="007D40C8">
        <w:rPr>
          <w:rFonts w:ascii="Almaden Sans" w:eastAsia="Times New Roman" w:hAnsi="Almaden Sans" w:cs="Times New Roman"/>
          <w:b/>
          <w:bCs/>
          <w:color w:val="00B0F0"/>
          <w:spacing w:val="6"/>
          <w:kern w:val="0"/>
          <w:sz w:val="32"/>
          <w:szCs w:val="32"/>
          <w:bdr w:val="none" w:sz="0" w:space="0" w:color="auto" w:frame="1"/>
          <w14:ligatures w14:val="none"/>
        </w:rPr>
        <w:t>https://us02web.zoom.us/j/81093894717</w:t>
      </w:r>
      <w:r w:rsidRPr="007D40C8">
        <w:rPr>
          <w:rFonts w:ascii="Almaden Sans" w:eastAsia="Times New Roman" w:hAnsi="Almaden Sans" w:cs="Times New Roman"/>
          <w:color w:val="00B0F0"/>
          <w:spacing w:val="6"/>
          <w:kern w:val="0"/>
          <w:sz w:val="21"/>
          <w:szCs w:val="21"/>
          <w14:ligatures w14:val="none"/>
        </w:rPr>
        <w:t> </w:t>
      </w:r>
    </w:p>
    <w:p w14:paraId="77DA079B" w14:textId="77777777" w:rsidR="00A87251" w:rsidRDefault="00A87251" w:rsidP="007515E4">
      <w:pPr>
        <w:shd w:val="clear" w:color="auto" w:fill="FFFFFF"/>
        <w:spacing w:after="0" w:line="240" w:lineRule="auto"/>
        <w:rPr>
          <w:rFonts w:ascii="Almaden Sans" w:eastAsia="Times New Roman" w:hAnsi="Almaden Sans" w:cs="Times New Roman"/>
          <w:color w:val="00B0F0"/>
          <w:spacing w:val="6"/>
          <w:kern w:val="0"/>
          <w:sz w:val="21"/>
          <w:szCs w:val="21"/>
          <w14:ligatures w14:val="none"/>
        </w:rPr>
      </w:pPr>
    </w:p>
    <w:p w14:paraId="22BE7EA6" w14:textId="77777777" w:rsidR="00A87251" w:rsidRDefault="00A87251" w:rsidP="007515E4">
      <w:pPr>
        <w:shd w:val="clear" w:color="auto" w:fill="FFFFFF"/>
        <w:spacing w:after="0" w:line="240" w:lineRule="auto"/>
        <w:rPr>
          <w:rFonts w:ascii="Almaden Sans" w:eastAsia="Times New Roman" w:hAnsi="Almaden Sans" w:cs="Times New Roman"/>
          <w:color w:val="232333"/>
          <w:spacing w:val="6"/>
          <w:kern w:val="0"/>
          <w:sz w:val="21"/>
          <w:szCs w:val="21"/>
          <w14:ligatures w14:val="none"/>
        </w:rPr>
      </w:pPr>
    </w:p>
    <w:p w14:paraId="09D11281" w14:textId="2307BEE5" w:rsidR="00154D97" w:rsidRPr="00431E0C" w:rsidRDefault="007515E4" w:rsidP="007515E4">
      <w:pPr>
        <w:pStyle w:val="ListParagraph"/>
        <w:numPr>
          <w:ilvl w:val="0"/>
          <w:numId w:val="3"/>
        </w:numPr>
        <w:rPr>
          <w:sz w:val="40"/>
          <w:szCs w:val="40"/>
        </w:rPr>
      </w:pPr>
      <w:r w:rsidRPr="006B53FF">
        <w:rPr>
          <w:rFonts w:ascii="Helvetica" w:eastAsia="Times New Roman" w:hAnsi="Helvetica" w:cs="Times New Roman"/>
          <w:sz w:val="36"/>
          <w:szCs w:val="36"/>
        </w:rPr>
        <w:t>Or One tap mobile :</w:t>
      </w:r>
      <w:r w:rsidRPr="006B53FF">
        <w:rPr>
          <w:rFonts w:ascii="Helvetica" w:eastAsia="Times New Roman" w:hAnsi="Helvetica" w:cs="Times New Roman"/>
          <w:sz w:val="36"/>
          <w:szCs w:val="36"/>
        </w:rPr>
        <w:br/>
        <w:t>+13126266799,,81093894717# US (Chicago)</w:t>
      </w:r>
      <w:r w:rsidRPr="006B53FF">
        <w:rPr>
          <w:rFonts w:ascii="Helvetica" w:eastAsia="Times New Roman" w:hAnsi="Helvetica" w:cs="Times New Roman"/>
          <w:sz w:val="36"/>
          <w:szCs w:val="36"/>
        </w:rPr>
        <w:br/>
        <w:t>+16469313860,,81093894717# US</w:t>
      </w:r>
      <w:r w:rsidRPr="006B53FF">
        <w:rPr>
          <w:rFonts w:ascii="Helvetica" w:eastAsia="Times New Roman" w:hAnsi="Helvetica" w:cs="Times New Roman"/>
          <w:sz w:val="36"/>
          <w:szCs w:val="36"/>
        </w:rPr>
        <w:br/>
        <w:t>Or Telephone:</w:t>
      </w:r>
      <w:r w:rsidRPr="006B53FF">
        <w:rPr>
          <w:rFonts w:ascii="Helvetica" w:eastAsia="Times New Roman" w:hAnsi="Helvetica" w:cs="Times New Roman"/>
          <w:sz w:val="36"/>
          <w:szCs w:val="36"/>
        </w:rPr>
        <w:br/>
        <w:t>Dial(for higher quality, dial a number based on your current location):</w:t>
      </w:r>
      <w:r w:rsidRPr="006B53FF">
        <w:rPr>
          <w:rFonts w:ascii="Helvetica" w:eastAsia="Times New Roman" w:hAnsi="Helvetica" w:cs="Times New Roman"/>
          <w:sz w:val="36"/>
          <w:szCs w:val="36"/>
        </w:rPr>
        <w:br/>
        <w:t>+1 312 626 6799 US (Chicago)</w:t>
      </w:r>
      <w:r w:rsidRPr="006B53FF">
        <w:rPr>
          <w:rFonts w:ascii="Helvetica" w:eastAsia="Times New Roman" w:hAnsi="Helvetica" w:cs="Times New Roman"/>
          <w:sz w:val="36"/>
          <w:szCs w:val="36"/>
        </w:rPr>
        <w:br/>
        <w:t>+1 646 931 3860 US</w:t>
      </w:r>
      <w:r w:rsidRPr="006B53FF">
        <w:rPr>
          <w:rFonts w:ascii="Helvetica" w:eastAsia="Times New Roman" w:hAnsi="Helvetica" w:cs="Times New Roman"/>
          <w:sz w:val="36"/>
          <w:szCs w:val="36"/>
        </w:rPr>
        <w:br/>
        <w:t>+1 929 205 6099 US (New York)</w:t>
      </w:r>
      <w:r w:rsidRPr="006B53FF">
        <w:rPr>
          <w:rFonts w:ascii="Helvetica" w:eastAsia="Times New Roman" w:hAnsi="Helvetica" w:cs="Times New Roman"/>
          <w:sz w:val="36"/>
          <w:szCs w:val="36"/>
        </w:rPr>
        <w:br/>
        <w:t>+1 301 715 8592 US (Washington DC)</w:t>
      </w:r>
      <w:r w:rsidRPr="006B53FF">
        <w:rPr>
          <w:rFonts w:ascii="Helvetica" w:eastAsia="Times New Roman" w:hAnsi="Helvetica" w:cs="Times New Roman"/>
          <w:sz w:val="36"/>
          <w:szCs w:val="36"/>
        </w:rPr>
        <w:br/>
        <w:t>+1 305 224 1968 US</w:t>
      </w:r>
      <w:r w:rsidRPr="006B53FF">
        <w:rPr>
          <w:rFonts w:ascii="Helvetica" w:eastAsia="Times New Roman" w:hAnsi="Helvetica" w:cs="Times New Roman"/>
          <w:sz w:val="36"/>
          <w:szCs w:val="36"/>
        </w:rPr>
        <w:br/>
        <w:t>+1 309 205 3325 US</w:t>
      </w:r>
      <w:r w:rsidRPr="006B53FF">
        <w:rPr>
          <w:rFonts w:ascii="Helvetica" w:eastAsia="Times New Roman" w:hAnsi="Helvetica" w:cs="Times New Roman"/>
          <w:sz w:val="36"/>
          <w:szCs w:val="36"/>
        </w:rPr>
        <w:br/>
        <w:t>+1 253 205 0468 US</w:t>
      </w:r>
      <w:r w:rsidRPr="006B53FF">
        <w:rPr>
          <w:rFonts w:ascii="Helvetica" w:eastAsia="Times New Roman" w:hAnsi="Helvetica" w:cs="Times New Roman"/>
          <w:sz w:val="36"/>
          <w:szCs w:val="36"/>
        </w:rPr>
        <w:br/>
        <w:t>+1 253 215 8782 US (Tacoma)</w:t>
      </w:r>
      <w:r w:rsidRPr="006B53FF">
        <w:rPr>
          <w:rFonts w:ascii="Helvetica" w:eastAsia="Times New Roman" w:hAnsi="Helvetica" w:cs="Times New Roman"/>
          <w:sz w:val="36"/>
          <w:szCs w:val="36"/>
        </w:rPr>
        <w:br/>
        <w:t>+1 346 248 7799 US (Houston)</w:t>
      </w:r>
      <w:r w:rsidRPr="006B53FF">
        <w:rPr>
          <w:rFonts w:ascii="Helvetica" w:eastAsia="Times New Roman" w:hAnsi="Helvetica" w:cs="Times New Roman"/>
          <w:sz w:val="36"/>
          <w:szCs w:val="36"/>
        </w:rPr>
        <w:br/>
        <w:t>+1 360 209 5623 US</w:t>
      </w:r>
      <w:r w:rsidRPr="006B53FF">
        <w:rPr>
          <w:rFonts w:ascii="Helvetica" w:eastAsia="Times New Roman" w:hAnsi="Helvetica" w:cs="Times New Roman"/>
          <w:sz w:val="36"/>
          <w:szCs w:val="36"/>
        </w:rPr>
        <w:br/>
        <w:t>+1 386 347 5053 US</w:t>
      </w:r>
      <w:r w:rsidRPr="006B53FF">
        <w:rPr>
          <w:rFonts w:ascii="Helvetica" w:eastAsia="Times New Roman" w:hAnsi="Helvetica" w:cs="Times New Roman"/>
          <w:sz w:val="36"/>
          <w:szCs w:val="36"/>
        </w:rPr>
        <w:br/>
        <w:t>+1 507 473 4847 US</w:t>
      </w:r>
      <w:r w:rsidRPr="006B53FF">
        <w:rPr>
          <w:rFonts w:ascii="Helvetica" w:eastAsia="Times New Roman" w:hAnsi="Helvetica" w:cs="Times New Roman"/>
          <w:sz w:val="36"/>
          <w:szCs w:val="36"/>
        </w:rPr>
        <w:br/>
      </w:r>
      <w:r w:rsidRPr="006B53FF">
        <w:rPr>
          <w:rFonts w:ascii="Helvetica" w:eastAsia="Times New Roman" w:hAnsi="Helvetica" w:cs="Times New Roman"/>
          <w:sz w:val="36"/>
          <w:szCs w:val="36"/>
        </w:rPr>
        <w:lastRenderedPageBreak/>
        <w:t>+1 564 217 2000 US</w:t>
      </w:r>
      <w:r w:rsidRPr="006B53FF">
        <w:rPr>
          <w:rFonts w:ascii="Helvetica" w:eastAsia="Times New Roman" w:hAnsi="Helvetica" w:cs="Times New Roman"/>
          <w:sz w:val="36"/>
          <w:szCs w:val="36"/>
        </w:rPr>
        <w:br/>
        <w:t>+1 669 444 9171 US</w:t>
      </w:r>
      <w:r w:rsidRPr="006B53FF">
        <w:rPr>
          <w:rFonts w:ascii="Helvetica" w:eastAsia="Times New Roman" w:hAnsi="Helvetica" w:cs="Times New Roman"/>
          <w:sz w:val="36"/>
          <w:szCs w:val="36"/>
        </w:rPr>
        <w:br/>
        <w:t>+1 669 900 6833 US (San Jose)</w:t>
      </w:r>
      <w:r w:rsidRPr="006B53FF">
        <w:rPr>
          <w:rFonts w:ascii="Helvetica" w:eastAsia="Times New Roman" w:hAnsi="Helvetica" w:cs="Times New Roman"/>
          <w:sz w:val="36"/>
          <w:szCs w:val="36"/>
        </w:rPr>
        <w:br/>
        <w:t>+1 689 278 1000 US</w:t>
      </w:r>
      <w:r w:rsidRPr="006B53FF">
        <w:rPr>
          <w:rFonts w:ascii="Helvetica" w:eastAsia="Times New Roman" w:hAnsi="Helvetica" w:cs="Times New Roman"/>
          <w:sz w:val="36"/>
          <w:szCs w:val="36"/>
        </w:rPr>
        <w:br/>
        <w:t>+1 719 359 4580 US</w:t>
      </w:r>
      <w:r w:rsidRPr="006B53FF">
        <w:rPr>
          <w:rFonts w:ascii="Helvetica" w:eastAsia="Times New Roman" w:hAnsi="Helvetica" w:cs="Times New Roman"/>
          <w:sz w:val="36"/>
          <w:szCs w:val="36"/>
        </w:rPr>
        <w:br/>
        <w:t>Webinar ID: 810 9389 4717</w:t>
      </w:r>
      <w:r w:rsidRPr="006B53FF">
        <w:rPr>
          <w:rFonts w:ascii="Helvetica" w:eastAsia="Times New Roman" w:hAnsi="Helvetica" w:cs="Times New Roman"/>
          <w:sz w:val="36"/>
          <w:szCs w:val="36"/>
        </w:rPr>
        <w:br/>
        <w:t xml:space="preserve">International numbers available: </w:t>
      </w:r>
      <w:hyperlink r:id="rId8" w:history="1">
        <w:r w:rsidRPr="006B53FF">
          <w:rPr>
            <w:rStyle w:val="Hyperlink"/>
            <w:rFonts w:ascii="Helvetica" w:eastAsia="Times New Roman" w:hAnsi="Helvetica" w:cs="Times New Roman"/>
            <w:sz w:val="36"/>
            <w:szCs w:val="36"/>
          </w:rPr>
          <w:t>https://us02web.zoom.us/u/kd2tS0MKM</w:t>
        </w:r>
      </w:hyperlink>
    </w:p>
    <w:p w14:paraId="4D9728E5" w14:textId="77777777" w:rsidR="00154D97" w:rsidRPr="00BE61AF" w:rsidRDefault="00154D97" w:rsidP="00154D97">
      <w:pPr>
        <w:spacing w:before="100" w:beforeAutospacing="1" w:after="100" w:afterAutospacing="1" w:line="240" w:lineRule="auto"/>
        <w:rPr>
          <w:rFonts w:ascii="Georgia" w:eastAsia="Times New Roman" w:hAnsi="Georgia"/>
          <w:color w:val="000000"/>
          <w:sz w:val="40"/>
          <w:szCs w:val="40"/>
        </w:rPr>
      </w:pPr>
    </w:p>
    <w:p w14:paraId="515BE1F8" w14:textId="77777777" w:rsidR="005B316F" w:rsidRPr="005B316F" w:rsidRDefault="005B316F" w:rsidP="005B316F">
      <w:pPr>
        <w:rPr>
          <w:sz w:val="44"/>
          <w:szCs w:val="44"/>
        </w:rPr>
      </w:pPr>
    </w:p>
    <w:sectPr w:rsidR="005B316F" w:rsidRPr="005B31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maden Sans">
    <w:altName w:val="Cambria"/>
    <w:charset w:val="00"/>
    <w:family w:val="roman"/>
    <w:pitch w:val="default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C0D67"/>
    <w:multiLevelType w:val="hybridMultilevel"/>
    <w:tmpl w:val="C7F6E16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7E001F"/>
    <w:multiLevelType w:val="multilevel"/>
    <w:tmpl w:val="4D00906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E7362BA"/>
    <w:multiLevelType w:val="multilevel"/>
    <w:tmpl w:val="AA6218F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8309AC"/>
    <w:multiLevelType w:val="hybridMultilevel"/>
    <w:tmpl w:val="7764BB0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3F671A"/>
    <w:multiLevelType w:val="hybridMultilevel"/>
    <w:tmpl w:val="2FFAEDA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36630"/>
    <w:multiLevelType w:val="hybridMultilevel"/>
    <w:tmpl w:val="065687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693F59"/>
    <w:multiLevelType w:val="hybridMultilevel"/>
    <w:tmpl w:val="14EC09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CE5E3B"/>
    <w:multiLevelType w:val="hybridMultilevel"/>
    <w:tmpl w:val="A12A3C9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06061F"/>
    <w:multiLevelType w:val="hybridMultilevel"/>
    <w:tmpl w:val="E55231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480B50"/>
    <w:multiLevelType w:val="multilevel"/>
    <w:tmpl w:val="66E01CA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"/>
      <w:lvlJc w:val="left"/>
      <w:pPr>
        <w:ind w:left="153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AC2F92"/>
    <w:multiLevelType w:val="hybridMultilevel"/>
    <w:tmpl w:val="4E1631F8"/>
    <w:lvl w:ilvl="0" w:tplc="0409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1" w15:restartNumberingAfterBreak="0">
    <w:nsid w:val="6D603CD8"/>
    <w:multiLevelType w:val="hybridMultilevel"/>
    <w:tmpl w:val="C9CC3D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4042870">
    <w:abstractNumId w:val="1"/>
  </w:num>
  <w:num w:numId="2" w16cid:durableId="264659602">
    <w:abstractNumId w:val="10"/>
  </w:num>
  <w:num w:numId="3" w16cid:durableId="144415726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02964335">
    <w:abstractNumId w:val="0"/>
  </w:num>
  <w:num w:numId="5" w16cid:durableId="759984942">
    <w:abstractNumId w:val="11"/>
  </w:num>
  <w:num w:numId="6" w16cid:durableId="1179273725">
    <w:abstractNumId w:val="7"/>
  </w:num>
  <w:num w:numId="7" w16cid:durableId="1766264350">
    <w:abstractNumId w:val="6"/>
  </w:num>
  <w:num w:numId="8" w16cid:durableId="489299012">
    <w:abstractNumId w:val="3"/>
  </w:num>
  <w:num w:numId="9" w16cid:durableId="522666469">
    <w:abstractNumId w:val="4"/>
  </w:num>
  <w:num w:numId="10" w16cid:durableId="653290578">
    <w:abstractNumId w:val="8"/>
  </w:num>
  <w:num w:numId="11" w16cid:durableId="1238128797">
    <w:abstractNumId w:val="9"/>
  </w:num>
  <w:num w:numId="12" w16cid:durableId="8563104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6F"/>
    <w:rsid w:val="00050AB8"/>
    <w:rsid w:val="00052383"/>
    <w:rsid w:val="00067DFE"/>
    <w:rsid w:val="000722B1"/>
    <w:rsid w:val="000749D9"/>
    <w:rsid w:val="000834FB"/>
    <w:rsid w:val="000852AF"/>
    <w:rsid w:val="000C77DD"/>
    <w:rsid w:val="000C7EE3"/>
    <w:rsid w:val="000D1F6D"/>
    <w:rsid w:val="00100FB8"/>
    <w:rsid w:val="00133F71"/>
    <w:rsid w:val="00154D97"/>
    <w:rsid w:val="00161B96"/>
    <w:rsid w:val="0016261B"/>
    <w:rsid w:val="001641AE"/>
    <w:rsid w:val="00174EF8"/>
    <w:rsid w:val="001805E5"/>
    <w:rsid w:val="00191F16"/>
    <w:rsid w:val="001963B0"/>
    <w:rsid w:val="0019788F"/>
    <w:rsid w:val="001A421F"/>
    <w:rsid w:val="001B66CB"/>
    <w:rsid w:val="001C0876"/>
    <w:rsid w:val="001E027E"/>
    <w:rsid w:val="001F7446"/>
    <w:rsid w:val="00205C10"/>
    <w:rsid w:val="00213B56"/>
    <w:rsid w:val="0022544D"/>
    <w:rsid w:val="0022799F"/>
    <w:rsid w:val="00232C29"/>
    <w:rsid w:val="00255B2C"/>
    <w:rsid w:val="002A04C3"/>
    <w:rsid w:val="002B77EC"/>
    <w:rsid w:val="002D2D33"/>
    <w:rsid w:val="002D6477"/>
    <w:rsid w:val="003343C7"/>
    <w:rsid w:val="00334D39"/>
    <w:rsid w:val="00341AD3"/>
    <w:rsid w:val="003778D9"/>
    <w:rsid w:val="00390DC5"/>
    <w:rsid w:val="003931E3"/>
    <w:rsid w:val="003B28CB"/>
    <w:rsid w:val="003B7D6D"/>
    <w:rsid w:val="003C5BCB"/>
    <w:rsid w:val="003D5492"/>
    <w:rsid w:val="003E10AB"/>
    <w:rsid w:val="003E6234"/>
    <w:rsid w:val="003E6A24"/>
    <w:rsid w:val="003F3BC2"/>
    <w:rsid w:val="003F53A1"/>
    <w:rsid w:val="004036C7"/>
    <w:rsid w:val="004101AA"/>
    <w:rsid w:val="004136BD"/>
    <w:rsid w:val="004241CB"/>
    <w:rsid w:val="00431E0C"/>
    <w:rsid w:val="00434BD7"/>
    <w:rsid w:val="00440F17"/>
    <w:rsid w:val="00461554"/>
    <w:rsid w:val="00462AA9"/>
    <w:rsid w:val="00490246"/>
    <w:rsid w:val="0049655E"/>
    <w:rsid w:val="004A12CF"/>
    <w:rsid w:val="004A5BFB"/>
    <w:rsid w:val="004B35B0"/>
    <w:rsid w:val="004B737A"/>
    <w:rsid w:val="004C49AD"/>
    <w:rsid w:val="004D4141"/>
    <w:rsid w:val="004D74A2"/>
    <w:rsid w:val="00503598"/>
    <w:rsid w:val="0052253C"/>
    <w:rsid w:val="00535D0B"/>
    <w:rsid w:val="0053733B"/>
    <w:rsid w:val="00540263"/>
    <w:rsid w:val="005542C1"/>
    <w:rsid w:val="005B316F"/>
    <w:rsid w:val="005D4971"/>
    <w:rsid w:val="005E00A4"/>
    <w:rsid w:val="005E79D7"/>
    <w:rsid w:val="0060032B"/>
    <w:rsid w:val="00622CF5"/>
    <w:rsid w:val="006265FE"/>
    <w:rsid w:val="00627E5D"/>
    <w:rsid w:val="0063459A"/>
    <w:rsid w:val="00640896"/>
    <w:rsid w:val="0068679D"/>
    <w:rsid w:val="0069460E"/>
    <w:rsid w:val="006D5910"/>
    <w:rsid w:val="00710339"/>
    <w:rsid w:val="00715FAC"/>
    <w:rsid w:val="00722AD3"/>
    <w:rsid w:val="00733E4A"/>
    <w:rsid w:val="007515E4"/>
    <w:rsid w:val="00776282"/>
    <w:rsid w:val="00783E83"/>
    <w:rsid w:val="007B451A"/>
    <w:rsid w:val="007C2162"/>
    <w:rsid w:val="007C2BF1"/>
    <w:rsid w:val="007C4867"/>
    <w:rsid w:val="007F2316"/>
    <w:rsid w:val="00820013"/>
    <w:rsid w:val="00891435"/>
    <w:rsid w:val="0089581E"/>
    <w:rsid w:val="008960D5"/>
    <w:rsid w:val="00896914"/>
    <w:rsid w:val="008C6105"/>
    <w:rsid w:val="008F163A"/>
    <w:rsid w:val="00910856"/>
    <w:rsid w:val="009124E0"/>
    <w:rsid w:val="0092484C"/>
    <w:rsid w:val="00941A15"/>
    <w:rsid w:val="009A08E7"/>
    <w:rsid w:val="009C448D"/>
    <w:rsid w:val="009C7A41"/>
    <w:rsid w:val="009D3673"/>
    <w:rsid w:val="00A01851"/>
    <w:rsid w:val="00A13E99"/>
    <w:rsid w:val="00A15ECF"/>
    <w:rsid w:val="00A32F6C"/>
    <w:rsid w:val="00A45B98"/>
    <w:rsid w:val="00A52097"/>
    <w:rsid w:val="00A555CC"/>
    <w:rsid w:val="00A55642"/>
    <w:rsid w:val="00A61353"/>
    <w:rsid w:val="00A734AA"/>
    <w:rsid w:val="00A74C7C"/>
    <w:rsid w:val="00A87251"/>
    <w:rsid w:val="00AA3B03"/>
    <w:rsid w:val="00AB30B6"/>
    <w:rsid w:val="00AB62AB"/>
    <w:rsid w:val="00B02C7B"/>
    <w:rsid w:val="00B60DA1"/>
    <w:rsid w:val="00B64E10"/>
    <w:rsid w:val="00B7111D"/>
    <w:rsid w:val="00B719F8"/>
    <w:rsid w:val="00B84F69"/>
    <w:rsid w:val="00B902E3"/>
    <w:rsid w:val="00B94E30"/>
    <w:rsid w:val="00B97C42"/>
    <w:rsid w:val="00BA780F"/>
    <w:rsid w:val="00BC0B44"/>
    <w:rsid w:val="00BC5C75"/>
    <w:rsid w:val="00BC79E5"/>
    <w:rsid w:val="00BD227E"/>
    <w:rsid w:val="00BE61AF"/>
    <w:rsid w:val="00BF46BE"/>
    <w:rsid w:val="00C00228"/>
    <w:rsid w:val="00C04070"/>
    <w:rsid w:val="00C234C8"/>
    <w:rsid w:val="00C25C27"/>
    <w:rsid w:val="00C32E87"/>
    <w:rsid w:val="00C4656F"/>
    <w:rsid w:val="00C934B6"/>
    <w:rsid w:val="00CB7B2F"/>
    <w:rsid w:val="00CC11C4"/>
    <w:rsid w:val="00CC4E31"/>
    <w:rsid w:val="00CC7107"/>
    <w:rsid w:val="00CD0F27"/>
    <w:rsid w:val="00D00919"/>
    <w:rsid w:val="00D13BE6"/>
    <w:rsid w:val="00D533B1"/>
    <w:rsid w:val="00D70B68"/>
    <w:rsid w:val="00DA7EF5"/>
    <w:rsid w:val="00DB6049"/>
    <w:rsid w:val="00DB6DA8"/>
    <w:rsid w:val="00DC1CDA"/>
    <w:rsid w:val="00E0258E"/>
    <w:rsid w:val="00E03294"/>
    <w:rsid w:val="00E109B6"/>
    <w:rsid w:val="00E17428"/>
    <w:rsid w:val="00E47D24"/>
    <w:rsid w:val="00E56343"/>
    <w:rsid w:val="00EA28F5"/>
    <w:rsid w:val="00EA53C6"/>
    <w:rsid w:val="00EA6CEA"/>
    <w:rsid w:val="00EB05DF"/>
    <w:rsid w:val="00EB0707"/>
    <w:rsid w:val="00ED0156"/>
    <w:rsid w:val="00ED32EE"/>
    <w:rsid w:val="00EE54E5"/>
    <w:rsid w:val="00EF466C"/>
    <w:rsid w:val="00F13B26"/>
    <w:rsid w:val="00F16C1F"/>
    <w:rsid w:val="00F21709"/>
    <w:rsid w:val="00F223AC"/>
    <w:rsid w:val="00F25829"/>
    <w:rsid w:val="00F4656A"/>
    <w:rsid w:val="00F66FAB"/>
    <w:rsid w:val="00FB08C8"/>
    <w:rsid w:val="00FB4426"/>
    <w:rsid w:val="00FC21BA"/>
    <w:rsid w:val="00FC69FF"/>
    <w:rsid w:val="00FE4B7F"/>
    <w:rsid w:val="00FF2F10"/>
    <w:rsid w:val="00FF5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6E04D"/>
  <w15:chartTrackingRefBased/>
  <w15:docId w15:val="{75FD624D-4452-47C5-9DE0-F8956C90C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xmsonormal">
    <w:name w:val="x_x_msonormal"/>
    <w:basedOn w:val="Normal"/>
    <w:rsid w:val="005B316F"/>
    <w:pPr>
      <w:spacing w:before="100" w:beforeAutospacing="1" w:after="100" w:afterAutospacing="1" w:line="240" w:lineRule="auto"/>
    </w:pPr>
    <w:rPr>
      <w:rFonts w:ascii="Calibri" w:hAnsi="Calibri" w:cs="Calibri"/>
      <w:kern w:val="0"/>
      <w14:ligatures w14:val="none"/>
    </w:rPr>
  </w:style>
  <w:style w:type="character" w:customStyle="1" w:styleId="contentpasted0">
    <w:name w:val="contentpasted0"/>
    <w:basedOn w:val="DefaultParagraphFont"/>
    <w:rsid w:val="00BE61AF"/>
  </w:style>
  <w:style w:type="character" w:styleId="Hyperlink">
    <w:name w:val="Hyperlink"/>
    <w:basedOn w:val="DefaultParagraphFont"/>
    <w:uiPriority w:val="99"/>
    <w:semiHidden/>
    <w:unhideWhenUsed/>
    <w:rsid w:val="00232C29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154D97"/>
    <w:pPr>
      <w:ind w:left="720"/>
      <w:contextualSpacing/>
    </w:pPr>
  </w:style>
  <w:style w:type="paragraph" w:customStyle="1" w:styleId="elementtoproof">
    <w:name w:val="elementtoproof"/>
    <w:basedOn w:val="Normal"/>
    <w:rsid w:val="00D533B1"/>
    <w:pPr>
      <w:spacing w:before="100" w:beforeAutospacing="1" w:after="100" w:afterAutospacing="1" w:line="240" w:lineRule="auto"/>
    </w:pPr>
    <w:rPr>
      <w:rFonts w:ascii="Calibri" w:hAnsi="Calibri" w:cs="Calibri"/>
      <w:kern w:val="0"/>
      <w14:ligatures w14:val="none"/>
    </w:rPr>
  </w:style>
  <w:style w:type="paragraph" w:customStyle="1" w:styleId="xmsonormal">
    <w:name w:val="x_msonormal"/>
    <w:basedOn w:val="Normal"/>
    <w:rsid w:val="00B7111D"/>
    <w:pPr>
      <w:spacing w:after="0" w:line="240" w:lineRule="auto"/>
    </w:pPr>
    <w:rPr>
      <w:rFonts w:ascii="Aptos" w:hAnsi="Aptos" w:cs="Aptos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2web.zoom.us/u/kd2tS0MKM" TargetMode="External"/><Relationship Id="rId3" Type="http://schemas.openxmlformats.org/officeDocument/2006/relationships/settings" Target="settings.xml"/><Relationship Id="rId7" Type="http://schemas.openxmlformats.org/officeDocument/2006/relationships/image" Target="cid:image001.png@01D9C5FE.E4D305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334</Words>
  <Characters>1906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Goodman, Eric J</dc:creator>
  <cp:keywords/>
  <dc:description/>
  <cp:lastModifiedBy>Sanders, Marilyn</cp:lastModifiedBy>
  <cp:revision>2</cp:revision>
  <cp:lastPrinted>2023-09-26T17:17:00Z</cp:lastPrinted>
  <dcterms:created xsi:type="dcterms:W3CDTF">2026-07-10T21:09:00Z</dcterms:created>
  <dcterms:modified xsi:type="dcterms:W3CDTF">2026-07-10T21:09:00Z</dcterms:modified>
</cp:coreProperties>
</file>